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88A" w:rsidRPr="00322281" w:rsidP="00A47B02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322281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 дело № 5-</w:t>
      </w:r>
      <w:r w:rsidR="00B9281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38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-040</w:t>
      </w:r>
      <w:r w:rsidR="00B9281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1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/</w:t>
      </w:r>
      <w:r w:rsidRPr="00322281" w:rsidR="00D96E7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202</w:t>
      </w:r>
      <w:r w:rsidR="00B9281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6</w:t>
      </w:r>
    </w:p>
    <w:p w:rsidR="00B2688A" w:rsidRPr="00322281" w:rsidP="00A47B02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B9281C" w:rsidR="00B9281C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86MS0004-01-2026-000261-98</w:t>
      </w:r>
    </w:p>
    <w:p w:rsidR="00B2688A" w:rsidRPr="00322281" w:rsidP="00A47B02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B2688A" w:rsidRPr="00322281" w:rsidP="00A47B0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32228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                                                  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ПОСТАНОВЛЕНИЕ</w:t>
      </w:r>
    </w:p>
    <w:p w:rsidR="00B2688A" w:rsidRPr="00322281" w:rsidP="00A47B0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322281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по делу об административном правонарушении</w:t>
      </w:r>
    </w:p>
    <w:p w:rsidR="00B2688A" w:rsidRPr="00322281" w:rsidP="00A47B0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</w:p>
    <w:p w:rsidR="00B2688A" w:rsidRPr="00322281" w:rsidP="00A47B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февраля 2026</w:t>
      </w:r>
      <w:r w:rsidRPr="00322281" w:rsidR="00792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322281" w:rsidR="00792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D945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322281" w:rsidR="00792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пгт. Междуреченский</w:t>
      </w:r>
    </w:p>
    <w:p w:rsidR="00B2688A" w:rsidRPr="00322281" w:rsidP="00A47B0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43F9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="00A47B0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Кондинского судебного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района Ханты-Мансийского автономного округа-Югры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Чех Е.В.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</w:t>
      </w:r>
      <w:r w:rsidRPr="00322281" w:rsidR="00835903">
        <w:rPr>
          <w:rFonts w:ascii="Times New Roman" w:eastAsia="Times New Roman" w:hAnsi="Times New Roman" w:cs="Times New Roman"/>
          <w:sz w:val="27"/>
          <w:szCs w:val="27"/>
          <w:lang w:eastAsia="x-none"/>
        </w:rPr>
        <w:t>о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ндинский район, пгт.Междуреченский, ул.Лумумбы, д.2/1,</w:t>
      </w:r>
      <w:r w:rsidRPr="00322281" w:rsidR="0083590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EF6DD1" w:rsidRPr="00EF6DD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 участием помощника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прокурора Кондинского района ХМАО-Югры Чуркина Д.А.,</w:t>
      </w:r>
    </w:p>
    <w:p w:rsidR="00441E95" w:rsidRPr="00322281" w:rsidP="00A47B0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рассмотрев в открытом судебном заседании дело об административном правонарушении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предусмотренном частью </w:t>
      </w:r>
      <w:r w:rsidRPr="00322281" w:rsidR="00A943F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статьи </w:t>
      </w:r>
      <w:r w:rsidRPr="00322281" w:rsidR="00A943F9">
        <w:rPr>
          <w:rFonts w:ascii="Times New Roman" w:eastAsia="Times New Roman" w:hAnsi="Times New Roman" w:cs="Times New Roman"/>
          <w:sz w:val="27"/>
          <w:szCs w:val="27"/>
          <w:lang w:eastAsia="ru-RU"/>
        </w:rPr>
        <w:t>19.6.1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</w:t>
      </w:r>
    </w:p>
    <w:p w:rsidR="00B2688A" w:rsidRPr="00322281" w:rsidP="00A47B0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отношении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322281" w:rsidR="00A943F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Кондаковой</w:t>
      </w:r>
      <w:r w:rsidRPr="00322281" w:rsidR="00A943F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Натальи Николаевны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*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 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года рождения, уроженки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гражданки РФ,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работающей</w:t>
      </w:r>
      <w:r w:rsidRPr="00322281" w:rsidR="004949E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зарегистрированной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и ф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актически проживающей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</w:p>
    <w:p w:rsidR="00441E95" w:rsidRPr="00322281" w:rsidP="00A47B0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B2688A" w:rsidRPr="00322281" w:rsidP="00A47B0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2688A" w:rsidRPr="00322281" w:rsidP="00A47B0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632B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C163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период с 18.02.2025 г. по 03.03.2025 г. главным специалистом-экспертом ТО Управления Роспотребнадзора по ХМАО-Югре в г.Урай и </w:t>
      </w:r>
      <w:r w:rsidRPr="00C1632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 районе Кондаковой Н.Н. в рамках осуществления федерального государственного санитарно-эпидемиологического контроля проведена внеплановая выездная проверка в отношении ООО «Комплекс Коммунальных платежей», по результатам которой выявлены многочис</w:t>
      </w:r>
      <w:r w:rsidRPr="00C163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ленные нарушения закона при осуществлении хозяйственной деятельности.  По результатам проверки главным специалистом-экспертом  Кондаковой Н.Н. выдано предписание ООО «Комплекс Коммунальных платежей» об устранении нарушений закона, </w:t>
      </w:r>
      <w:r w:rsidR="003E78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составлены протокол об административном правонарушении, </w:t>
      </w:r>
      <w:r w:rsidRPr="00C1632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Общество привлечено к ответственности по ч. 1 ст. 6.3, ст. 6.5 КоАП РФ.</w:t>
      </w:r>
    </w:p>
    <w:p w:rsidR="00C1632B" w:rsidRPr="00752792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проверки</w:t>
      </w:r>
      <w:r w:rsidR="00781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деятельности</w:t>
      </w:r>
      <w:r w:rsidRPr="00781A85" w:rsidR="00781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81A85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 Федеральной службы по надзору в сфере защиты прав потребителей и благополучия человека по ХМАО - Югре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проведенно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Ханты-</w:t>
      </w:r>
      <w:r w:rsidRPr="007748A1" w:rsidR="00716D0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Мансийск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ой</w:t>
      </w:r>
      <w:r w:rsidRPr="007748A1" w:rsidR="00716D0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межрайонн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ой</w:t>
      </w:r>
      <w:r w:rsidRPr="007748A1" w:rsidR="00716D0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природоохранн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ой </w:t>
      </w:r>
      <w:r w:rsidRPr="007748A1" w:rsidR="00716D0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прокур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ату</w:t>
      </w:r>
      <w:r w:rsidRPr="007748A1" w:rsidR="00716D0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ой, </w:t>
      </w:r>
      <w:r w:rsidR="006241B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установлено, что </w:t>
      </w:r>
      <w:r w:rsidR="00D258E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025B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по адресу: ХМАО-Югра, Кондинский район, пгт. Междуреченский, ул. Толстого, д.29, </w:t>
      </w:r>
      <w:r w:rsidRPr="00D258EC" w:rsidR="00D258E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главным специалистом-экспертом ТО Управления Роспотребнадзора по ХМАО-Югре в г.Урай и Кондинском районе Кондаковой Н.Н</w:t>
      </w:r>
      <w:r w:rsidR="00025B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="00D258E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 размещении в Едином реестре контрольных (надзорных) мероприятий</w:t>
      </w:r>
      <w:r w:rsidR="00F24A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(далее - ЕРКНМ) информации о</w:t>
      </w:r>
      <w:r w:rsidRPr="00F24A30" w:rsidR="00F24A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F24A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контрольном (надзорном) мероприятии № 86250041000111598281 «выездная проверка», проведенном в отношении </w:t>
      </w:r>
      <w:r w:rsidRPr="00F24A30" w:rsidR="00F24A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ООО «Комплекс Коммунальных платежей»,</w:t>
      </w:r>
      <w:r w:rsidR="00EA32E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допущены факты внесения неполных сведений о решениях контр</w:t>
      </w:r>
      <w:r w:rsidR="00025B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ольного</w:t>
      </w:r>
      <w:r w:rsidR="00EA32E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(надзорного) органа, принятых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по результатам</w:t>
      </w:r>
      <w:r w:rsidRPr="00752792"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контрольных (надзорных) мероприятий с взаимодействием с контролируемым </w:t>
      </w:r>
      <w:r w:rsidR="00ED79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лицом.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413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04.03.2025</w:t>
      </w:r>
      <w:r w:rsid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="002413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нарушение пунктов 1,7-9,11-17 раздела 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val="en-US" w:eastAsia="ru-RU"/>
        </w:rPr>
        <w:t>IV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Приложения к 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Правилам</w:t>
      </w:r>
      <w:r w:rsidR="00745D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формирования и ведения единого реестра контрольных (надзорных) мероприятий, в том числе правила размещения в сети «Интернет» общедоступных сведений, утв. постановлением Правительства РФ от 16.04.2021 г. № 604</w:t>
      </w:r>
      <w:r w:rsidR="00F213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="007527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не </w:t>
      </w:r>
      <w:r w:rsidR="00F213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внесены сведения о принятых решениях о составлении 03.03.2025 протоколо</w:t>
      </w:r>
      <w:r w:rsidR="003E780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</w:t>
      </w:r>
      <w:r w:rsidR="00F213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="002413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14.03.2025 г. не обеспечено внесение </w:t>
      </w:r>
      <w:r w:rsidR="007C4F6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сведений о</w:t>
      </w:r>
      <w:r w:rsidR="00F2139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3E780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вынесении 13.03.2025 постановлений о привлечении</w:t>
      </w:r>
      <w:r w:rsidR="000E59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Общества к ответственности по ч. 1 ст. 6.3, ст. 6.5 КоАП РФ.</w:t>
      </w:r>
    </w:p>
    <w:p w:rsidR="00C1632B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Аналогичные факты внесения неполных сведен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ий о решениях контрольного (надзорного) органа, при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нятых по результатам контрольны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х (надзорных) мероприятий с взаимодействием с контролируемым лицом (в нарушение п.п. 1, 7-9, 11-17 раздела IV Приложения к Правилам) в рамках проведенных контрольных (надзорн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ых) мероприятий «выездная проверка»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опущены Кондаковой Н.Н. по контрольны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(надзорны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 мероприяти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ям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B024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86250041000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B024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7353552, </w:t>
      </w:r>
      <w:r w:rsidR="00B024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№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86250041000117270076,</w:t>
      </w:r>
      <w:r w:rsidR="00B024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№ </w:t>
      </w:r>
      <w:r w:rsidRPr="00555F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86250041000117033084</w:t>
      </w:r>
      <w:r w:rsidR="00B024D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C1632B" w:rsidP="002D295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12.03.2025 по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контрольн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ому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(надзорн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ому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 мероприяти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ю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CD49E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№86250041000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117353552</w:t>
      </w:r>
      <w:r w:rsidR="00CD49E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нарушение п.п. 1, 2 раздела IV Приложения к Правилам не в</w:t>
      </w:r>
      <w:r w:rsidR="006B0A3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несены свед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ения </w:t>
      </w:r>
      <w:r w:rsidR="006B0A3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 пр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инятых </w:t>
      </w:r>
      <w:r w:rsidR="006B0A3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ешениях о вынесении 11.03.2025 </w:t>
      </w:r>
      <w:r w:rsidR="006B0A3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предписания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об </w:t>
      </w:r>
      <w:r w:rsidR="006B0A3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устранении нару</w:t>
      </w:r>
      <w:r w:rsidR="0087505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</w:t>
      </w:r>
      <w:r w:rsidR="006B0A3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ений обязательных требований №10.</w:t>
      </w:r>
      <w:r w:rsidR="00FF33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25.04.2025 по КНМ №86250041000117353552 в нарушение п.п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1, 7-9, 11-17 раздела IV Приложения к Правилам не внесены сведения о принятых решениях о вынесении </w:t>
      </w:r>
      <w:r w:rsidR="00CD31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24.04.2025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постановления </w:t>
      </w:r>
      <w:r w:rsidR="00CD31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CD31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привлечении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 </w:t>
      </w:r>
      <w:r w:rsidR="00CD31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административной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ответственности по</w:t>
      </w:r>
      <w:r w:rsidR="00CD31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ч. 1 </w:t>
      </w:r>
      <w:r w:rsidR="00CD312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6.3</w:t>
      </w:r>
      <w:r w:rsidR="00FF33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КоАП РФ.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05.03.2025 по КНМ №86250041000117270076 не внес</w:t>
      </w:r>
      <w:r w:rsidR="0087505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ены сведения о принятых решениях о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вынесении 04.03.2025 </w:t>
      </w:r>
      <w:r w:rsidRPr="002004BB" w:rsidR="002004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предписания об устранении наруш</w:t>
      </w:r>
      <w:r w:rsidR="002004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ений обязательных требований №8.</w:t>
      </w:r>
      <w:r w:rsidR="00FF33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16.05.2025</w:t>
      </w:r>
      <w:r w:rsidRPr="00C47D90" w:rsidR="00C47D90">
        <w:t xml:space="preserve"> </w:t>
      </w:r>
      <w:r w:rsidRPr="00C47D90" w:rsidR="00C47D9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по КНМ №86250041000117270076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не внесены сведения о принятых </w:t>
      </w:r>
      <w:r w:rsidR="002004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решениях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 составлении 15.05.2025 протокола по делу об </w:t>
      </w:r>
      <w:r w:rsidR="002004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административном правонар</w:t>
      </w:r>
      <w:r w:rsidR="00D2684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ушении по ч. 1 ст</w:t>
      </w:r>
      <w:r w:rsidR="002004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 6.3 КоАП РФ.</w:t>
      </w:r>
      <w:r w:rsidR="00C47D9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FF33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23.05.2025 по КНМ №86250041000117270076 не внесены </w:t>
      </w:r>
      <w:r w:rsidRPr="00D26843" w:rsidR="00D2684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сведения о принятых решениях о вынесении </w:t>
      </w:r>
      <w:r w:rsidR="00D2684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22</w:t>
      </w:r>
      <w:r w:rsidRPr="00D26843" w:rsidR="00D2684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="00D2684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05</w:t>
      </w:r>
      <w:r w:rsidRPr="00D26843" w:rsidR="00D2684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 постановления о привлечении к административной ответственности по ч. 1 6.3 КоАП РФ</w:t>
      </w:r>
      <w:r w:rsidR="00FF33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20.02.2025 по КНМ №8625004100011703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3084 не внесены </w:t>
      </w:r>
      <w:r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сведения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 принятых </w:t>
      </w:r>
      <w:r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решениях </w:t>
      </w:r>
      <w:r w:rsidRPr="002D0A42"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 составлении </w:t>
      </w:r>
      <w:r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</w:t>
      </w:r>
      <w:r w:rsidRPr="002D0A42"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02</w:t>
      </w:r>
      <w:r w:rsidRPr="002D0A42" w:rsidR="002D0A4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 протокола по делу об административном правонарушении по ч. 1 ст. 6.3 КоАП РФ</w:t>
      </w:r>
      <w:r w:rsidR="00FF33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28.02.2025 по </w:t>
      </w:r>
      <w:r w:rsidR="00A922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КНМ №86250041000117033084 не внесены сведения о пр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инятых </w:t>
      </w:r>
      <w:r w:rsidR="00A922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ешениях о вынесе</w:t>
      </w:r>
      <w:r w:rsidR="00A922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нии 27.02.2025 постановления о привлечении к администр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ативной ответственности по</w:t>
      </w:r>
      <w:r w:rsidR="00A922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D29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ч. 1 ст. б.3 КоАП РФ</w:t>
      </w:r>
      <w:r w:rsidR="00A922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4C5435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Кондакова Н.Н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F33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6D9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</w:t>
      </w:r>
      <w:r w:rsidR="00FF3359">
        <w:rPr>
          <w:rFonts w:ascii="Times New Roman" w:eastAsia="Times New Roman" w:hAnsi="Times New Roman" w:cs="Times New Roman"/>
          <w:sz w:val="27"/>
          <w:szCs w:val="27"/>
          <w:lang w:eastAsia="ru-RU"/>
        </w:rPr>
        <w:t>ена</w:t>
      </w:r>
      <w:r w:rsidR="00896D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</w:t>
      </w:r>
      <w:r w:rsidR="00867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времени и месте рассмотрения дела, в судебное заседание не явилась</w:t>
      </w:r>
      <w:r w:rsidR="00896D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корреспонденция, направленная в адрес Кондаковой Н.Н., возвращена </w:t>
      </w:r>
      <w:r w:rsidR="008674F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истечением срока хранения</w:t>
      </w:r>
      <w:r w:rsidR="00896D9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E7C98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указанных обстоятельствах, мировой судья полагает возможным рассмотреть дело в отсутствие указанн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соответстви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с положениями ст.ст. 25.1</w:t>
      </w: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56649B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>Помощник прокурора Кондинского района ХМАО-Югры</w:t>
      </w:r>
      <w:r w:rsidRPr="00FF3359" w:rsidR="00FF3359">
        <w:t xml:space="preserve"> </w:t>
      </w:r>
      <w:r w:rsidR="00FF3359">
        <w:rPr>
          <w:rFonts w:ascii="Times New Roman" w:eastAsia="Times New Roman" w:hAnsi="Times New Roman" w:cs="Times New Roman"/>
          <w:sz w:val="27"/>
          <w:szCs w:val="27"/>
          <w:lang w:eastAsia="x-none"/>
        </w:rPr>
        <w:t>Чуркин</w:t>
      </w:r>
      <w:r w:rsidRPr="00FF3359" w:rsidR="00FF335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Д.А</w:t>
      </w:r>
      <w:r w:rsidR="009E7C98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9E7C98" w:rsidR="009E7C98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при рассмотрении дела настаивал на привлечении Кондаковой Н.Н. к административной ответственности, поскольку ее вина доказана материалами дела.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688A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Заслушав</w:t>
      </w:r>
      <w:r w:rsidRPr="009E7C98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>омощник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прокурора Кондинского района ХМАО-Югры Чуркин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7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., и</w:t>
      </w:r>
      <w:r w:rsidRPr="00322281" w:rsidR="007924E1">
        <w:rPr>
          <w:rFonts w:ascii="Times New Roman" w:eastAsia="Times New Roman" w:hAnsi="Times New Roman" w:cs="Times New Roman"/>
          <w:sz w:val="27"/>
          <w:szCs w:val="27"/>
          <w:lang w:eastAsia="ru-RU"/>
        </w:rPr>
        <w:t>зучив материалы дела, мировой судья приходит к следующему.</w:t>
      </w:r>
    </w:p>
    <w:p w:rsidR="007E2CDD" w:rsidP="00BD6C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Несоблюдение должностными лицами органов исполнительной власти субъектов Российской Федерации, уполномоченных на осуществление </w:t>
      </w: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государственног</w:t>
      </w: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>о контроля (надзора), требований законодательства о госу</w:t>
      </w:r>
      <w:r w:rsidR="00DF028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дарственном контроле (надзоре)</w:t>
      </w: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выразившееся в невнесении информации о проверке в единый реестр проверок или информации о профилактическом мероприятии, контрольном (надзорном) мероприятии в единый рее</w:t>
      </w: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 контрольных (надзорных) мероприятий, либо в нарушении два и более раза в течение одного года сроков внесения информации</w:t>
      </w:r>
      <w:r w:rsidR="00852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</w:t>
      </w: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контрольном (надзорном) мероприятии в единый реестр контрольных (надзорных) мероприятий, либо во внесении два и более раза в течен</w:t>
      </w:r>
      <w:r w:rsidRPr="006640E5">
        <w:rPr>
          <w:rFonts w:ascii="Times New Roman" w:eastAsia="Times New Roman" w:hAnsi="Times New Roman" w:cs="Times New Roman"/>
          <w:sz w:val="27"/>
          <w:szCs w:val="27"/>
          <w:lang w:eastAsia="ru-RU"/>
        </w:rPr>
        <w:t>ие одного года неполной или недостоверной информации о контрольном (надзорном) мероприятии в единый реестр контро</w:t>
      </w:r>
      <w:r w:rsidR="00BD6C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льных (надзорных) мероприятий, </w:t>
      </w:r>
      <w:r w:rsidRPr="00322281" w:rsidR="00792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образует состав правонарушения, предусмотренного ч.3 ст.19.6.1 КоАП РФ.</w:t>
      </w:r>
    </w:p>
    <w:p w:rsidR="00B36A88" w:rsidRPr="00B36A88" w:rsidP="00B36A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49B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 1. ст. 17 Федерального закона</w:t>
      </w:r>
      <w:r w:rsidRPr="00E249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31.07.2020 </w:t>
      </w:r>
      <w:r w:rsidRP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№ 248-ФЗ "О государственном контроле (надзоре) и муниципальном контроле в Российской Федерации"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целях информационного обеспечения государственного контроля (надзора), муниципального контроля создаются: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единый реестр видов федерального </w:t>
      </w:r>
      <w:r w:rsidRP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государственного контроля (надзора), регионального государственного контроля (надзора), муниципального контроля (далее также - единый реестр видов контроля); единый реестр конт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рольных (надзорных) мероприятий.</w:t>
      </w:r>
    </w:p>
    <w:p w:rsidR="00E249B6" w:rsidRPr="00E249B6" w:rsidP="00B36A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49B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пунктам 1, 2 ст. 19 ФЗ 248-ФЗ е</w:t>
      </w:r>
      <w:r w:rsidRPr="00B36A88"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диный реестр контрольных (надзорных) мероприя</w:t>
      </w:r>
      <w:r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тий создается в следующих целях</w:t>
      </w:r>
      <w:r w:rsidRPr="00B36A88"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</w:t>
      </w:r>
      <w:r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36A88"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проводимых контрольными (надзорными) органами профилактических мероприятий, указанных в пунктах 4 и 7 части 1 статьи 45 настоящего Федерального закона, контрольных (надзорных) мероприятий, указанных в части 2 статьи 56 настоящего Федерального закона, принятых контрольными (надзорными) органами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нарушений. 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мероприятий, указанных в части 3 статьи 56 настоящего Федерального закона, а также специальных режимов государственного контроля (надзора) указанные акты и (или) предписания подлежат учету в едином реестре контрольных (надзорных) мероприятий; учет</w:t>
      </w:r>
      <w:r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36A88"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решений и действий должностных лиц контрольных (надзорных) органов, решений контрольных (надзорных) органов, принятых при проведении мероприятий и принятии мер, указанных в пункте 1 настоящей части, а также принятых по итогам рассмо</w:t>
      </w:r>
      <w:r w:rsidR="00B36A8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трения жалоб контролируемых лиц.</w:t>
      </w:r>
    </w:p>
    <w:p w:rsidR="00E249B6" w:rsidP="00E249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формирования и ведения единого реестра контроль</w:t>
      </w: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(надзорных) мероприятий, в том числе правила размещения в сети "Интернет" общедоступных сведений, утверждаются Правительством Российской Федерации.</w:t>
      </w:r>
    </w:p>
    <w:p w:rsidR="00E249B6" w:rsidP="00BD6C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контрольных (надзорных) мероприятий, информация о которых на момент начала их проведения в ед</w:t>
      </w: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ином реестре контрольных (надзорных) мероприятий отсутствует, не допускается, если иное не предусмотрено настоящим Федеральным законом.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15763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4 ст. 19 ФЗ 248-ФЗ).</w:t>
      </w:r>
    </w:p>
    <w:p w:rsidR="00185FCA" w:rsidP="00BD6C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</w:t>
      </w:r>
      <w:r w:rsidR="00B15763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5</w:t>
      </w:r>
      <w:r w:rsidR="00B15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19 ФЗ 248-ФЗ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576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нформация, которая не внесена в единый реестр контрольных </w:t>
      </w: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(надзорных) мероприятий и в отношении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</w:t>
      </w: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исключением случаев неработоспос</w:t>
      </w:r>
      <w:r w:rsidRPr="00185FC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обности единого реестра контрольных (надзорных) мероприятий, зафиксированных оператором реестра.</w:t>
      </w:r>
    </w:p>
    <w:p w:rsidR="00322281" w:rsidRPr="00CD27A3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hAnsi="Times New Roman" w:cs="Times New Roman"/>
          <w:sz w:val="27"/>
          <w:szCs w:val="27"/>
        </w:rPr>
        <w:t xml:space="preserve">Порядок формирования и ведения единого реестра контрольных (надзорных) мероприятий (далее - единый реестр) установлен Правилами формирования и ведения единого </w:t>
      </w:r>
      <w:r w:rsidRPr="00322281">
        <w:rPr>
          <w:rFonts w:ascii="Times New Roman" w:hAnsi="Times New Roman" w:cs="Times New Roman"/>
          <w:sz w:val="27"/>
          <w:szCs w:val="27"/>
        </w:rPr>
        <w:t xml:space="preserve">реестра </w:t>
      </w:r>
      <w:r w:rsidRPr="00CD27A3">
        <w:rPr>
          <w:rFonts w:ascii="Times New Roman" w:hAnsi="Times New Roman" w:cs="Times New Roman"/>
          <w:sz w:val="27"/>
          <w:szCs w:val="27"/>
        </w:rPr>
        <w:t>контрольных (надзорных) мероприятий, утвержденными Постановлением Правительства РФ от 16 апреля 2021 г. N 604</w:t>
      </w:r>
      <w:r w:rsidRPr="00CD27A3" w:rsidR="00F37829">
        <w:rPr>
          <w:rFonts w:ascii="Times New Roman" w:hAnsi="Times New Roman" w:cs="Times New Roman"/>
          <w:sz w:val="27"/>
          <w:szCs w:val="27"/>
        </w:rPr>
        <w:t xml:space="preserve"> (далее -Правила)</w:t>
      </w:r>
    </w:p>
    <w:p w:rsidR="002803B5" w:rsidRPr="002803B5" w:rsidP="002803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пункту 5 вышеназванных Правил Единый реестр включает в себя следующие сведения: а) проводимые контрольными (надз</w:t>
      </w:r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орными) органами контрольные (надзорные) мероприятия, профилактические мероприятия согласно </w:t>
      </w:r>
      <w:hyperlink r:id="rId4" w:anchor="/document/400665980/entry/10000" w:history="1">
        <w:r w:rsidRPr="00CD27A3">
          <w:rPr>
            <w:rStyle w:val="Hyperlink"/>
            <w:rFonts w:ascii="Times New Roman" w:eastAsia="Times New Roman" w:hAnsi="Times New Roman" w:cs="Times New Roman"/>
            <w:sz w:val="27"/>
            <w:szCs w:val="27"/>
            <w:u w:val="none"/>
            <w:lang w:eastAsia="ru-RU"/>
          </w:rPr>
          <w:t>приложению</w:t>
        </w:r>
      </w:hyperlink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; б) принятые контрольными (надзорными) органами меры по пресечению выявл</w:t>
      </w:r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енных нарушений обязательных требований, устранению их последствий и (или) по восстановлению правового положения, существовавшего до таких нарушений, в соответствии с </w:t>
      </w:r>
      <w:hyperlink r:id="rId4" w:anchor="/document/74449814/entry/9002" w:history="1">
        <w:r w:rsidRPr="00CD27A3">
          <w:rPr>
            <w:rStyle w:val="Hyperlink"/>
            <w:rFonts w:ascii="Times New Roman" w:eastAsia="Times New Roman" w:hAnsi="Times New Roman" w:cs="Times New Roman"/>
            <w:sz w:val="27"/>
            <w:szCs w:val="27"/>
            <w:u w:val="none"/>
            <w:lang w:eastAsia="ru-RU"/>
          </w:rPr>
          <w:t>частями 2</w:t>
        </w:r>
      </w:hyperlink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и </w:t>
      </w:r>
      <w:hyperlink r:id="rId4" w:anchor="/document/74449814/entry/9003" w:history="1">
        <w:r w:rsidRPr="00CD27A3">
          <w:rPr>
            <w:rStyle w:val="Hyperlink"/>
            <w:rFonts w:ascii="Times New Roman" w:eastAsia="Times New Roman" w:hAnsi="Times New Roman" w:cs="Times New Roman"/>
            <w:sz w:val="27"/>
            <w:szCs w:val="27"/>
            <w:u w:val="none"/>
            <w:lang w:eastAsia="ru-RU"/>
          </w:rPr>
          <w:t>3 статьи 90</w:t>
        </w:r>
      </w:hyperlink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 Федерального закона; в) акты контрольного (надзорного) мероприятия, в том числе размещенные акты в виде электронного образа (скан-копии) документов и (или) машиноч</w:t>
      </w:r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итаемых документов; 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 д) ход и результаты согласования органами прокуратуры плана проведения плановы</w:t>
      </w:r>
      <w:r w:rsidRP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>х контрольных (надзорных) мероприятий на очередной календарный год, а также внесение в него изменений; е) ход и результаты согласования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органами прокуратуры внеплановых контрольных (надзорных) мероприятий;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ж) привлечение к ответственности по результатам 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контрольных (надзорных) мероприятий с указанием структурных единиц нормативных правовых актов, устанавливающих ответственность за выявленное нарушение, вида назначенного контролируемому лицу наказания, размера наказания (при наличии), а также лица, привлеч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енного к ответственности;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>з) жалобы на решения контрольных (надзорных) органов, действия (бездействие) их должностных лиц в части текста жалобы, поданной с использованием государственной информационной системы "Типовое облачное решение по автоматизации кон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трольной (надзорной) деятельности", статус рассмотрения, а также результат ее рассмотрения;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</w:t>
      </w:r>
      <w:r w:rsidRPr="002803B5">
        <w:rPr>
          <w:rFonts w:ascii="Times New Roman" w:eastAsia="Times New Roman" w:hAnsi="Times New Roman" w:cs="Times New Roman"/>
          <w:sz w:val="27"/>
          <w:szCs w:val="27"/>
          <w:lang w:eastAsia="ru-RU"/>
        </w:rPr>
        <w:t>я.</w:t>
      </w:r>
    </w:p>
    <w:p w:rsidR="0056649B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5FD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Контрольные (надзорные) органы обеспечивают внесение в единый реестр проектов планов проведения плановых контрольных (надзорных) мероприятий, сведений о внеплановых контрольных (надзорных) мероприятиях, а также о профилактических мероприятиях, указанных</w:t>
      </w:r>
      <w:r w:rsidRPr="00F65F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подпункте "а" пункта 5 настоящих Правил.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(п. 28 Правил)</w:t>
      </w:r>
    </w:p>
    <w:p w:rsidR="007E5E4C" w:rsidRPr="007E5E4C" w:rsidP="007E5E4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13 ФЗ №248-ФЗ деятельность </w:t>
      </w:r>
      <w:r w:rsidRPr="007E5E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контрольного (надзорного) органа по организации и осуществлению государственного контроля (надзора), муниципального контроля является открытой, за исключением случаев, если это может привести к разглашению государственной, коммерческой, служебной или иной </w:t>
      </w:r>
      <w:r w:rsidRPr="007E5E4C"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охраняемой законом тайны, а также случаев, если этого требуют интересы обеспечения прав, законных интересов и безопасности контролируемых и иных лиц, защиты их чести, достоинства, деловой репутации. Не подлежит сокрытию информация, касающаяся причинения вр</w:t>
      </w:r>
      <w:r w:rsidRPr="007E5E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еда здоровью и угрозы жизни людей. </w:t>
      </w:r>
      <w:r w:rsidRPr="007E5E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Контрольный (надзорный) орган обеспечивает открытость и доступность для контролируемых и иных лиц сведений, установленных федеральным законом. </w:t>
      </w:r>
    </w:p>
    <w:p w:rsidR="00F37829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5E4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сведений и сроки их внесения в ЕРКНМ приведены в приложении к Правилам</w:t>
      </w:r>
      <w:r w:rsidRPr="007E5E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Приложение).</w:t>
      </w:r>
    </w:p>
    <w:p w:rsidR="00F37829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F84B46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ведения и сроки их размещения относительно контрольных (надзорных) мероприятий (далее - КНМ) «выездная проверка»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определены в</w:t>
      </w:r>
      <w:r w:rsidRPr="00F84B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разделе II Приложения к Правилам</w:t>
      </w:r>
      <w:r w:rsidR="004C462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C462A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462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об акте контрольного (надзорного) мероприятия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отражены в </w:t>
      </w:r>
      <w:r w:rsidRPr="004C462A">
        <w:rPr>
          <w:rFonts w:ascii="Times New Roman" w:eastAsia="Times New Roman" w:hAnsi="Times New Roman" w:cs="Times New Roman"/>
          <w:sz w:val="27"/>
          <w:szCs w:val="27"/>
          <w:lang w:eastAsia="ru-RU"/>
        </w:rPr>
        <w:t>II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4C4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Приложения к Правилам.</w:t>
      </w:r>
    </w:p>
    <w:p w:rsidR="00701CF3" w:rsidRPr="00701CF3" w:rsidP="00701C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разделе IV Приложения к Правилам содержатся сведения о решениях контрольного (надзорного) органа, принятых по результатам контрольных (надзорных) мероприятий с взаимодействием с контролируемым лицом. </w:t>
      </w:r>
    </w:p>
    <w:p w:rsidR="00701CF3" w:rsidRPr="00701CF3" w:rsidP="00701C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4 ст. 21 Федераль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закона № 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248-ФЗ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законом,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формационных систем, используемых дл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предоставления государственны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ственных и муниципальных услуг ( функций)» (далее - единый портал государственных и муниципа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льных услуг) и (или) через регио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нальный портал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государственных и муниципальны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услуг. </w:t>
      </w:r>
    </w:p>
    <w:p w:rsidR="00701CF3" w:rsidRPr="00701CF3" w:rsidP="00701C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5 ст. 21 Федерального закона №248-ФЗ контролируемое лицо считается 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проинформированным надлежащим образом в случае, если: 1) сведения предоставлены контролируемому лицу в соответствии сч.~[ ст. 21 Федерального закона №248-ФЗ, в том числе направлены ему электронной почтой по адресу, сведения о котором представлены контрольн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муниципальных услуг, за исключением случае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в, установленных ч. 9 ст. 21 Федерального закона №248-ФЗ.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ии юриди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ческого лица, индивидуального предпринимателя; 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жд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ением факта доставки таких сведений. </w:t>
      </w:r>
    </w:p>
    <w:p w:rsidR="00F37829" w:rsidP="00701C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. 9 ст. 21 Федерального зако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№248-ФЗ 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направления ему документов на бумажном носителе в случае направления им в адрес контрольного (надзорного) </w:t>
      </w:r>
      <w:r w:rsid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органа </w:t>
      </w:r>
      <w:r w:rsidRPr="004A620E" w:rsid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уведомления о необходимости получения документов на бумажном носителе либо отсутствия у контрольного (надзорного)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 в случае, если лицо не имеет учетной записи в единой системе идентифика</w:t>
      </w:r>
      <w:r w:rsid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r w:rsidRPr="004A620E" w:rsid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и аутентификации либо если оно не завершило прохождение процедуры регистрации в единой системе идентификации и аутентификации). Указаннь1й гражданин вправе направлять контрольному (надзорному) органу документы на бумажном носителе.</w:t>
      </w:r>
    </w:p>
    <w:p w:rsidR="00F37829" w:rsidP="004A62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Проверкой установлено,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что главным 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специалистом-э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кспертом территориального отдела в г.Урае и Кандинском районе Управления Кондаковой Н.Н. при размещении в ЕРКНМ информации о КНМ №86250041 ООО 111598281 «выездная проверка», проведенном в отношении ООО «Комплекс Коммунальных Платежей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>», допущены факты внесения неполн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ых сведений о решениях контрольного (надзорного) органа, принятых по результатам контрольных (надзорных) мероприятий с взаимодействием с контролируе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>мы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лицом, а именно: в нарушение п.п. 1, 7-9, 11-17 раздела IV Приложения к Правилам не внесены 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 о п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инятых 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ешениях о составлении 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03.03.2025 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отоколов а также вынесении 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13.03.2025 постановлений о привлечении к административной 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ответственности по</w:t>
      </w:r>
      <w:r w:rsidR="00CF17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620E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6.3 ст. 6.5 КоАП РФ.</w:t>
      </w:r>
    </w:p>
    <w:p w:rsidR="001D1222" w:rsidP="004A62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Pr="001D1222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акты внесения неполных сведений о решениях контрольного (над</w:t>
      </w:r>
      <w:r w:rsidRPr="001D1222">
        <w:rPr>
          <w:rFonts w:ascii="Times New Roman" w:eastAsia="Times New Roman" w:hAnsi="Times New Roman" w:cs="Times New Roman"/>
          <w:sz w:val="27"/>
          <w:szCs w:val="27"/>
          <w:lang w:eastAsia="ru-RU"/>
        </w:rPr>
        <w:t>зорного) органа, принятых по результатам контрольных (надзорных) мероприятий с взаимодействием с контролируемым лицом (в нарушение п.п. 1, 7-9, 11-17 раздела IV Приложения к Правилам) в рамках проведенных контрольных (надзорных) мероприятий «выездная прове</w:t>
      </w:r>
      <w:r w:rsidRPr="001D12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рка»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</w:t>
      </w:r>
      <w:r w:rsidRPr="001D1222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допущены Кондаковой Н.Н. по контрольным (надзорным) мероприятиям № 86250041000117353552, №86250041000117270076, № 86250041000117033084.</w:t>
      </w:r>
    </w:p>
    <w:p w:rsidR="007B3025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приказу </w:t>
      </w:r>
      <w:r w:rsidR="00E57BB1">
        <w:rPr>
          <w:rFonts w:ascii="Times New Roman" w:eastAsia="Times New Roman" w:hAnsi="Times New Roman" w:cs="Times New Roman"/>
          <w:sz w:val="27"/>
          <w:szCs w:val="27"/>
          <w:lang w:eastAsia="ru-RU"/>
        </w:rPr>
        <w:t>66/л от 20.11.</w:t>
      </w:r>
      <w:r w:rsidR="006B54A6">
        <w:rPr>
          <w:rFonts w:ascii="Times New Roman" w:eastAsia="Times New Roman" w:hAnsi="Times New Roman" w:cs="Times New Roman"/>
          <w:sz w:val="27"/>
          <w:szCs w:val="27"/>
          <w:lang w:eastAsia="ru-RU"/>
        </w:rPr>
        <w:t>2017 г. Кондакова Н.Н. является</w:t>
      </w:r>
      <w:r w:rsidR="00E57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главным специалистом-экспертом Территориального отдела Управления Роспотребнадзора по ХМАО-Югре в Урае и Кондинском районе.</w:t>
      </w:r>
    </w:p>
    <w:p w:rsidR="001352AC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Приказом руководителя Управления от 14.04.2023 №4</w:t>
      </w:r>
      <w:r w:rsidR="009D1BB9">
        <w:rPr>
          <w:rFonts w:ascii="Times New Roman" w:eastAsia="Times New Roman" w:hAnsi="Times New Roman" w:cs="Times New Roman"/>
          <w:sz w:val="27"/>
          <w:szCs w:val="27"/>
          <w:lang w:eastAsia="ru-RU"/>
        </w:rPr>
        <w:t>0 на ответственны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специалистов территориальных отделов Управления возложено формирование и ведение ЕРКН, соблюдение сроков 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внесения данных в ЕРКНМ.</w:t>
      </w:r>
    </w:p>
    <w:p w:rsidR="001352AC" w:rsidRPr="001352AC" w:rsidP="001352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Должностной инструкцией </w:t>
      </w:r>
      <w:r w:rsidR="00E57BB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главного специалиста-эксперта Территориального отдела Управления Роспотребнадзора по ХМАО-Югре в Урае и Кондинском районе</w:t>
      </w:r>
      <w:r w:rsidRPr="00322281" w:rsidR="00E57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предусмотрено, что главный специалист-эксперт террито</w:t>
      </w:r>
      <w:r w:rsidR="00DA3B9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иаль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отдела Управления обяз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 при осуществлении федерального государственного санитарного надзора и федерального государственного надзора в области </w:t>
      </w:r>
      <w:r w:rsidR="00DA3B98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DA3B98"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Pr="001352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иты прав граждан вносить в </w:t>
      </w:r>
      <w:r w:rsidR="00DA3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ЕРКНМ информацию по проверкам и профилактическим мероприятиям, проводимым территориальным отделом. </w:t>
      </w:r>
    </w:p>
    <w:p w:rsidR="00EA2B25" w:rsidP="001352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тветствии с</w:t>
      </w:r>
      <w:r w:rsidRPr="00B3637B" w:rsidR="00B36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D27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6.1 раздела </w:t>
      </w:r>
      <w:r w:rsidR="00B3637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3637B" w:rsidR="00B36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637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должностного регламента</w:t>
      </w:r>
      <w:r w:rsidRPr="00B3637B" w:rsidR="00B363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2B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эксперт территориального отдела Управления в соответствии со своими должностными обязанностями принимает решения в сроки, установленные законодательными и иными нормативными правовыми актами Российской </w:t>
      </w:r>
      <w:r w:rsidRPr="00EA2B25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</w:t>
      </w:r>
    </w:p>
    <w:p w:rsidR="00180A44" w:rsidP="001352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о</w:t>
      </w:r>
      <w:r w:rsidR="00EA2B25">
        <w:rPr>
          <w:rFonts w:ascii="Times New Roman" w:eastAsia="Times New Roman" w:hAnsi="Times New Roman" w:cs="Times New Roman"/>
          <w:sz w:val="27"/>
          <w:szCs w:val="27"/>
          <w:lang w:eastAsia="ru-RU"/>
        </w:rPr>
        <w:t>боснование вины Кондаковой Н.Н.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совершенном правонарушении представлены следующие доказательства:</w:t>
      </w:r>
    </w:p>
    <w:p w:rsidR="00180A44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постановление о возбуждении дела об административном правонарушении от </w:t>
      </w:r>
      <w:r w:rsidR="00D609D7">
        <w:rPr>
          <w:rFonts w:ascii="Times New Roman" w:eastAsia="Times New Roman" w:hAnsi="Times New Roman" w:cs="Times New Roman"/>
          <w:sz w:val="27"/>
          <w:szCs w:val="27"/>
          <w:lang w:eastAsia="ru-RU"/>
        </w:rPr>
        <w:t>25.12.2025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вынесенное в отсутствии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Кондаковой Н.Н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., извещенной над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лежащим образом; направлено ей посредством почтовой связи по месту жительства;</w:t>
      </w:r>
    </w:p>
    <w:p w:rsidR="004E17BC" w:rsidP="004E17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17BC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уведомление на имя Кондаковой Н.Н. о выявленных в ходе проверки соблюдения Территориальным отделом Управления Роспотребнадзора по ХМАО-Югре в Урае и Кондинском районе требован</w:t>
      </w:r>
      <w:r w:rsidRPr="004E17BC">
        <w:rPr>
          <w:rFonts w:ascii="Times New Roman" w:eastAsia="Times New Roman" w:hAnsi="Times New Roman" w:cs="Times New Roman"/>
          <w:sz w:val="27"/>
          <w:szCs w:val="27"/>
          <w:lang w:eastAsia="ru-RU"/>
        </w:rPr>
        <w:t>ий законодательства в сфере государственного и муниципального контроля и решении вопроса о вынесении постановления о возбуждении дела об административном правонарушении, с отметкой о получении уведомления Кондаковой Н.Н.;</w:t>
      </w:r>
    </w:p>
    <w:p w:rsidR="001749BC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задание </w:t>
      </w:r>
      <w:r w:rsidR="00B95C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прокурора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ХМАО-Югр</w:t>
      </w:r>
      <w:r w:rsidR="00B95C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 проверки соблюдения  законодательства о водоснабжении и водоо</w:t>
      </w:r>
      <w:r w:rsidR="00B95CEB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тведении от 02.07.2025 г.;</w:t>
      </w:r>
    </w:p>
    <w:p w:rsidR="000F316A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316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решение Ханты-Мансийского межрайон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природоохранного прокурора</w:t>
      </w:r>
      <w:r w:rsidRPr="000F3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29.07.2025 г. о проведении проверки Управления Роспотребнадзора по ХМАО-Ю</w:t>
      </w:r>
      <w:r w:rsidRPr="000F316A">
        <w:rPr>
          <w:rFonts w:ascii="Times New Roman" w:eastAsia="Times New Roman" w:hAnsi="Times New Roman" w:cs="Times New Roman"/>
          <w:sz w:val="27"/>
          <w:szCs w:val="27"/>
          <w:lang w:eastAsia="ru-RU"/>
        </w:rPr>
        <w:t>гре;</w:t>
      </w:r>
    </w:p>
    <w:p w:rsidR="00631735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представление </w:t>
      </w:r>
      <w:r w:rsidR="00ED7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и.о. </w:t>
      </w:r>
      <w:r w:rsidRPr="00ED7068" w:rsidR="00ED70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межрайонного природоохранного прокурора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устранении нарушений закона  на имя руководителя Управления Федеральной службы по надзору в сфере защиты прав потребителей и благополучия человека по ХМАО-Югре от 01.09.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2025;</w:t>
      </w:r>
    </w:p>
    <w:p w:rsidR="00ED7068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информация </w:t>
      </w:r>
      <w:r w:rsidR="004005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 </w:t>
      </w:r>
      <w:r w:rsidRPr="0040056A" w:rsidR="004005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Управления Федеральной службы по надзору в сфере защиты прав потребителей и благополучия человека по ХМАО-Югре </w:t>
      </w:r>
      <w:r w:rsidR="004005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рассмотрении представления </w:t>
      </w:r>
      <w:r w:rsidRPr="00E344F8" w:rsidR="00E344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устранении нарушений закона  </w:t>
      </w:r>
      <w:r w:rsidR="00E344F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01.09.2025 г.;</w:t>
      </w:r>
    </w:p>
    <w:p w:rsidR="00FF69F0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информация по представлению об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устранении нарушения закона от 01.09.2025 г.</w:t>
      </w:r>
      <w:r w:rsidR="000800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фактам нарушения порядка ведения ЕРКНМ</w:t>
      </w:r>
      <w:r w:rsidR="00B0784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07846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копия приказа</w:t>
      </w:r>
      <w:r w:rsidRPr="00B07846">
        <w:t xml:space="preserve"> </w:t>
      </w:r>
      <w:r w:rsidRPr="00B0784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 Управления Федеральной службы по надзору в сфере защиты прав потребителей и благополучия человека по ХМАО-Югре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дисциплинарном взыскании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отношении Кондаковой от 12.11.2025 г. № 311/К</w:t>
      </w:r>
    </w:p>
    <w:p w:rsidR="00631735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распечатка портала ФГИС «Единый реестр контрольных (</w:t>
      </w:r>
      <w:r w:rsidR="000E3D9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надзорных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 мероприятий», ФГИС «</w:t>
      </w:r>
      <w:r w:rsidR="000E3D9D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Единый реестр проверок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E3D9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содержащий общую информацию о</w:t>
      </w:r>
      <w:r w:rsidRPr="00F12C13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D1222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контрольн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1D1222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(надзорн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1D1222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) мероприяти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и, наименовании органа контроля, вида и характера </w:t>
      </w:r>
      <w:r w:rsidRPr="001D1222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контрольн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1D1222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(надзорн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1D1222"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>) мероприяти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101C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даты начала, срока проведения </w:t>
      </w:r>
      <w:r w:rsidR="00F12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E3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01C0C"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другой информации о КНМ;</w:t>
      </w:r>
    </w:p>
    <w:p w:rsidR="00E80132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A76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предписан</w:t>
      </w:r>
      <w:r w:rsidR="00A769E6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устранении выявленных нарушений обязательны</w:t>
      </w:r>
      <w:r w:rsidR="0008138C">
        <w:rPr>
          <w:rFonts w:ascii="Times New Roman" w:eastAsia="Times New Roman" w:hAnsi="Times New Roman" w:cs="Times New Roman"/>
          <w:sz w:val="27"/>
          <w:szCs w:val="27"/>
          <w:lang w:eastAsia="ru-RU"/>
        </w:rPr>
        <w:t>х требований № 7 от 28.02.2025., № 10 от 11.03.2025 г.</w:t>
      </w:r>
      <w:r w:rsidR="00A769E6">
        <w:rPr>
          <w:rFonts w:ascii="Times New Roman" w:eastAsia="Times New Roman" w:hAnsi="Times New Roman" w:cs="Times New Roman"/>
          <w:sz w:val="27"/>
          <w:szCs w:val="27"/>
          <w:lang w:eastAsia="ru-RU"/>
        </w:rPr>
        <w:t>, № 8 от 04.03.2025 г.</w:t>
      </w:r>
      <w:r w:rsidR="00293FEB">
        <w:rPr>
          <w:rFonts w:ascii="Times New Roman" w:eastAsia="Times New Roman" w:hAnsi="Times New Roman" w:cs="Times New Roman"/>
          <w:sz w:val="27"/>
          <w:szCs w:val="27"/>
          <w:lang w:eastAsia="ru-RU"/>
        </w:rPr>
        <w:t>, № 3 от 10.02.2025</w:t>
      </w:r>
    </w:p>
    <w:p w:rsidR="00E80132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</w:t>
      </w:r>
      <w:r w:rsid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7</w:t>
      </w:r>
      <w:r w:rsid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>,  № 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</w:t>
      </w:r>
      <w:r w:rsid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</w:t>
      </w:r>
      <w:r w:rsid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>ях по ч. 1 ст. 6.3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03.03.2025 г.</w:t>
      </w:r>
      <w:r w:rsidR="00A769E6">
        <w:rPr>
          <w:rFonts w:ascii="Times New Roman" w:eastAsia="Times New Roman" w:hAnsi="Times New Roman" w:cs="Times New Roman"/>
          <w:sz w:val="27"/>
          <w:szCs w:val="27"/>
          <w:lang w:eastAsia="ru-RU"/>
        </w:rPr>
        <w:t>, № 21 от 15.05.2025</w:t>
      </w:r>
      <w:r w:rsidR="00293FEB">
        <w:rPr>
          <w:rFonts w:ascii="Times New Roman" w:eastAsia="Times New Roman" w:hAnsi="Times New Roman" w:cs="Times New Roman"/>
          <w:sz w:val="27"/>
          <w:szCs w:val="27"/>
          <w:lang w:eastAsia="ru-RU"/>
        </w:rPr>
        <w:t>, № 3 от 19.02.2025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ООО «Комплекс Коммунальных платежей»</w:t>
      </w:r>
      <w:r w:rsid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55B9E" w:rsidRPr="00E55B9E" w:rsidP="004E17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постановлений </w:t>
      </w:r>
      <w:r w:rsidRP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13.03.2025</w:t>
      </w:r>
      <w:r w:rsidR="0008138C">
        <w:rPr>
          <w:rFonts w:ascii="Times New Roman" w:eastAsia="Times New Roman" w:hAnsi="Times New Roman" w:cs="Times New Roman"/>
          <w:sz w:val="27"/>
          <w:szCs w:val="27"/>
          <w:lang w:eastAsia="ru-RU"/>
        </w:rPr>
        <w:t>, 24.04. 2025</w:t>
      </w:r>
      <w:r w:rsidR="00A769E6">
        <w:rPr>
          <w:rFonts w:ascii="Times New Roman" w:eastAsia="Times New Roman" w:hAnsi="Times New Roman" w:cs="Times New Roman"/>
          <w:sz w:val="27"/>
          <w:szCs w:val="27"/>
          <w:lang w:eastAsia="ru-RU"/>
        </w:rPr>
        <w:t>, 22.05.2025</w:t>
      </w:r>
      <w:r w:rsidR="00293FEB">
        <w:rPr>
          <w:rFonts w:ascii="Times New Roman" w:eastAsia="Times New Roman" w:hAnsi="Times New Roman" w:cs="Times New Roman"/>
          <w:sz w:val="27"/>
          <w:szCs w:val="27"/>
          <w:lang w:eastAsia="ru-RU"/>
        </w:rPr>
        <w:t>, 27.02.2025</w:t>
      </w:r>
      <w:r w:rsidRP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 правонарушениях по ч. 1 ст. 6.3</w:t>
      </w:r>
      <w:r w:rsidR="008A0837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6.5</w:t>
      </w:r>
      <w:r w:rsidRPr="00E55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отношении ООО «Комплекс Коммунальных платежей»;</w:t>
      </w:r>
    </w:p>
    <w:p w:rsidR="00BC70BE" w:rsidP="004E17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BC70BE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о переводе гражданского служащего №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66/л от 20.11.2017 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которому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Кондакова Н.Н.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переведена на должность главного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>-эксперт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Территориального отдела Управления Роспотребнадзора по ХМАО-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Югре в Урае и Кондинском районе;</w:t>
      </w:r>
    </w:p>
    <w:p w:rsidR="00BC70BE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д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>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3280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регламент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главного специалиста-эксперта Территориального отдела Управле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Роспотребнадзора по ХМАО-Югре в Урае и Кондинском районе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которой</w:t>
      </w:r>
      <w:r w:rsidRPr="00BC70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определены обязанности по внесению в Единый реестр проверок индивидуальных предпринимателей, юридических лиц информации по проверкам, проводимым территориальным отделом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C70BE" w:rsidRPr="003A1ED3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1ED3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</w:t>
      </w:r>
      <w:r w:rsidRPr="003A1ED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нение Кондаковой Н.Н., согласно которым</w:t>
      </w:r>
      <w:r w:rsidR="003A1E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части невнесения сведений о решениях, принятых по результатам КНМ по проверкам (86250041000117033084, 862500410001173535520, 85250041000118242110, 86250041000117270076)</w:t>
      </w:r>
      <w:r w:rsidRPr="003A1E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1ED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3A1E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ину </w:t>
      </w:r>
      <w:r w:rsidR="00266E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признает.</w:t>
      </w:r>
    </w:p>
    <w:p w:rsidR="00354540" w:rsidP="003545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C2572" w:rsidRPr="00D058F0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2572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</w:t>
      </w:r>
      <w:r w:rsidR="00266E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ые доказательства были оценены </w:t>
      </w:r>
      <w:r w:rsidRPr="00BC25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</w:t>
      </w:r>
      <w:r w:rsidRPr="00BC257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B0D23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обстоятельствах, мировой судья находит вину </w:t>
      </w:r>
      <w:r w:rsidRPr="00792069" w:rsidR="007920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Кондаковой Н.Н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совершен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ии административного правонарушения установленной и квалифицирует ее действия по ч. </w:t>
      </w:r>
      <w:r w:rsidR="0079206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7920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19.6.1 </w:t>
      </w:r>
      <w:r w:rsidRPr="00322281" w:rsidR="007920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</w:t>
      </w:r>
      <w:r w:rsidR="007920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несоблюдение должностным лицом</w:t>
      </w:r>
      <w:r w:rsidRPr="00F7743C"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</w:t>
      </w:r>
      <w:r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7743C"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исполнительной власти субъект</w:t>
      </w:r>
      <w:r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7743C"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Федерации, уполномоченн</w:t>
      </w:r>
      <w:r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F7743C"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осуществление государственного контроля (надзора), требований законодательства о государственном контроле (надзоре), выразившееся в в нарушении </w:t>
      </w:r>
      <w:r w:rsidR="003476A4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двух и более раз</w:t>
      </w:r>
      <w:r w:rsidRPr="00F7743C"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одного года сроков внесения информации о контрольном (надзорном) мероприятии в единый реестр контрольных (надзорных) мероприятий, во внесении </w:t>
      </w:r>
      <w:r w:rsidR="003476A4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двух и более раз</w:t>
      </w:r>
      <w:r w:rsidRPr="00F7743C" w:rsidR="00F77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одного года неполной или недостоверной информации о контрольном (надзорном) мероприятии в единый реестр контрольных (надзорных) мероприятий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315B0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315B0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смягчающих, адм</w:t>
      </w:r>
      <w:r w:rsid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инистративную ответственность,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</w:t>
      </w:r>
      <w:r w:rsid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4.2 Кодекса Российской Федерации об административных правонарушениях, не установлено.</w:t>
      </w:r>
    </w:p>
    <w:p w:rsidR="000315B0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ответственность, предусмотренных ст. 4.3 Кодекса Российской Федерации об административных правонарушениях, не установле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но. </w:t>
      </w:r>
    </w:p>
    <w:p w:rsidR="00A0069B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</w:t>
      </w:r>
      <w:r w:rsidRP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>3.5.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4.1 КоАП РФ а</w:t>
      </w:r>
      <w:r w:rsidRP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дминистративное наказание в виде предупреждения назначается в случаях, если оно предусмотрено соответствующей статьей раздела II настоящего Кодекса или закона субъекта Российской Федерации об административных правонаруш</w:t>
      </w:r>
      <w:r w:rsidRP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ениях, за впервые совершенные </w:t>
      </w:r>
      <w:r w:rsidRP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</w:t>
      </w:r>
      <w:r w:rsidRPr="00A00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96E7D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, 3.5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ст.4.1 Кодекса Российской Федерации об административных правонарушениях, у</w:t>
      </w:r>
      <w:r w:rsidRPr="00322281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читывая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отношение к содеянному,</w:t>
      </w:r>
      <w:r w:rsidRPr="00322281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</w:t>
      </w:r>
      <w:r w:rsidR="000E69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 </w:t>
      </w:r>
      <w:r w:rsidRPr="00322281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отягчающих, смягчающих ответственность обстоятельств, конкретные обстоятельства дела,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322281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полагает 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322281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</w:t>
      </w:r>
      <w:r w:rsidRPr="00792069"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Кондаковой Н.Н</w:t>
      </w:r>
      <w:r w:rsidRPr="00322281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административное наказание в виде </w:t>
      </w:r>
      <w:r w:rsidR="00A47B0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предупреждения</w:t>
      </w:r>
      <w:r w:rsidRPr="00322281" w:rsidR="000315B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2688A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ст.ст. 29.9 -29.11 КоАП РФ,</w:t>
      </w:r>
    </w:p>
    <w:p w:rsidR="00D96E7D" w:rsidRPr="00322281" w:rsidP="00A47B0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88A" w:rsidRPr="00322281" w:rsidP="00A47B02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2688A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88A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Кондаков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у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Наталь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ю</w:t>
      </w:r>
      <w:r w:rsidRPr="0032228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Николаевн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у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виновной в совершении административного правонарушения, ответственность за которое предусмотрена ч.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19.6.1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2069" w:rsidR="007920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322281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</w:t>
      </w:r>
      <w:r w:rsidRPr="00322281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нистративному наказанию в виде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предупреждения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2688A" w:rsidRPr="00322281" w:rsidP="00A47B0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="000E698F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путем подачи жалобы чере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мирового судью судебного участка № </w:t>
      </w:r>
      <w:r w:rsidR="0035454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 - Югры, либо непосредственно в Кондинский районный суд Ханты-Мансийского автономного округа – Югры.</w:t>
      </w:r>
    </w:p>
    <w:p w:rsidR="00B2688A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4540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4540" w:rsidRPr="00DC36CB" w:rsidP="00DC3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6E7D" w:rsidRPr="00DC36CB" w:rsidP="00DC3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6C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C36C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C36C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C36C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B2688A" w:rsidRPr="00322281" w:rsidP="00D94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6C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322281"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22281"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22281"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22281"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D945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322281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5454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945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5454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945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322281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Е.В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322281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Чех</w:t>
      </w:r>
      <w:r w:rsidRPr="003222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688A" w:rsidRPr="00322281" w:rsidP="00A47B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32228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B2688A" w:rsidRPr="00322281" w:rsidP="00A47B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</w:p>
    <w:p w:rsidR="00B2688A" w:rsidRPr="00322281" w:rsidP="00A47B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7D76" w:rsidRPr="00322281" w:rsidP="00A47B02">
      <w:pPr>
        <w:ind w:firstLine="567"/>
        <w:contextualSpacing/>
        <w:rPr>
          <w:rFonts w:ascii="Times New Roman" w:hAnsi="Times New Roman" w:cs="Times New Roman"/>
          <w:sz w:val="27"/>
          <w:szCs w:val="27"/>
        </w:rPr>
      </w:pPr>
    </w:p>
    <w:sectPr w:rsidSect="00DC36CB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CD"/>
    <w:rsid w:val="00021D6A"/>
    <w:rsid w:val="00025BBB"/>
    <w:rsid w:val="000315B0"/>
    <w:rsid w:val="00066C54"/>
    <w:rsid w:val="00080017"/>
    <w:rsid w:val="00080033"/>
    <w:rsid w:val="0008138C"/>
    <w:rsid w:val="000A113A"/>
    <w:rsid w:val="000C016E"/>
    <w:rsid w:val="000D7B9C"/>
    <w:rsid w:val="000E0D08"/>
    <w:rsid w:val="000E3D9D"/>
    <w:rsid w:val="000E5886"/>
    <w:rsid w:val="000E59D8"/>
    <w:rsid w:val="000E698F"/>
    <w:rsid w:val="000F316A"/>
    <w:rsid w:val="00101C0C"/>
    <w:rsid w:val="001024CD"/>
    <w:rsid w:val="00110542"/>
    <w:rsid w:val="001352AC"/>
    <w:rsid w:val="001749BC"/>
    <w:rsid w:val="00180A44"/>
    <w:rsid w:val="00185FCA"/>
    <w:rsid w:val="00197D76"/>
    <w:rsid w:val="001D1222"/>
    <w:rsid w:val="001D4B1B"/>
    <w:rsid w:val="001F2461"/>
    <w:rsid w:val="002004BB"/>
    <w:rsid w:val="00241310"/>
    <w:rsid w:val="00251B83"/>
    <w:rsid w:val="002636F6"/>
    <w:rsid w:val="00266E8C"/>
    <w:rsid w:val="002803B5"/>
    <w:rsid w:val="002844BD"/>
    <w:rsid w:val="00293FEB"/>
    <w:rsid w:val="002D0A42"/>
    <w:rsid w:val="002D295A"/>
    <w:rsid w:val="002D69DD"/>
    <w:rsid w:val="003015AA"/>
    <w:rsid w:val="00312EDA"/>
    <w:rsid w:val="00322281"/>
    <w:rsid w:val="003476A4"/>
    <w:rsid w:val="00354540"/>
    <w:rsid w:val="003818C8"/>
    <w:rsid w:val="003A1ED3"/>
    <w:rsid w:val="003B6A02"/>
    <w:rsid w:val="003E7805"/>
    <w:rsid w:val="003F0D46"/>
    <w:rsid w:val="0040056A"/>
    <w:rsid w:val="00422204"/>
    <w:rsid w:val="00441E95"/>
    <w:rsid w:val="00464FCE"/>
    <w:rsid w:val="00485ABE"/>
    <w:rsid w:val="004949E4"/>
    <w:rsid w:val="00494A6F"/>
    <w:rsid w:val="004A620E"/>
    <w:rsid w:val="004C462A"/>
    <w:rsid w:val="004C5435"/>
    <w:rsid w:val="004E17BC"/>
    <w:rsid w:val="00515F62"/>
    <w:rsid w:val="005316F9"/>
    <w:rsid w:val="00555F3D"/>
    <w:rsid w:val="0056649B"/>
    <w:rsid w:val="005D513A"/>
    <w:rsid w:val="00615FFF"/>
    <w:rsid w:val="006241B6"/>
    <w:rsid w:val="00631735"/>
    <w:rsid w:val="006640E5"/>
    <w:rsid w:val="006B0A33"/>
    <w:rsid w:val="006B0D23"/>
    <w:rsid w:val="006B54A6"/>
    <w:rsid w:val="006E2BAF"/>
    <w:rsid w:val="006E4D53"/>
    <w:rsid w:val="00701CF3"/>
    <w:rsid w:val="007122D9"/>
    <w:rsid w:val="00716D0F"/>
    <w:rsid w:val="00745DCD"/>
    <w:rsid w:val="00752792"/>
    <w:rsid w:val="007748A1"/>
    <w:rsid w:val="00781A85"/>
    <w:rsid w:val="007830E8"/>
    <w:rsid w:val="00792069"/>
    <w:rsid w:val="007924E1"/>
    <w:rsid w:val="007B3025"/>
    <w:rsid w:val="007C4F62"/>
    <w:rsid w:val="007E2CDD"/>
    <w:rsid w:val="007E5E4C"/>
    <w:rsid w:val="00814083"/>
    <w:rsid w:val="00835903"/>
    <w:rsid w:val="0085283F"/>
    <w:rsid w:val="008674F8"/>
    <w:rsid w:val="0087443D"/>
    <w:rsid w:val="00875050"/>
    <w:rsid w:val="00895785"/>
    <w:rsid w:val="00896D9A"/>
    <w:rsid w:val="008A0837"/>
    <w:rsid w:val="008C5CD8"/>
    <w:rsid w:val="008C6203"/>
    <w:rsid w:val="008F1113"/>
    <w:rsid w:val="009208E6"/>
    <w:rsid w:val="0093280C"/>
    <w:rsid w:val="00956C9D"/>
    <w:rsid w:val="00984759"/>
    <w:rsid w:val="0099172F"/>
    <w:rsid w:val="0099636F"/>
    <w:rsid w:val="009A1403"/>
    <w:rsid w:val="009B0E1F"/>
    <w:rsid w:val="009D0A38"/>
    <w:rsid w:val="009D1BB9"/>
    <w:rsid w:val="009E7C98"/>
    <w:rsid w:val="00A0069B"/>
    <w:rsid w:val="00A2691F"/>
    <w:rsid w:val="00A47B02"/>
    <w:rsid w:val="00A559FB"/>
    <w:rsid w:val="00A621FF"/>
    <w:rsid w:val="00A769E6"/>
    <w:rsid w:val="00A92292"/>
    <w:rsid w:val="00A943F9"/>
    <w:rsid w:val="00AD285B"/>
    <w:rsid w:val="00B024D2"/>
    <w:rsid w:val="00B07846"/>
    <w:rsid w:val="00B15763"/>
    <w:rsid w:val="00B2688A"/>
    <w:rsid w:val="00B3637B"/>
    <w:rsid w:val="00B36A88"/>
    <w:rsid w:val="00B664E0"/>
    <w:rsid w:val="00B73AA2"/>
    <w:rsid w:val="00B9281C"/>
    <w:rsid w:val="00B95CEB"/>
    <w:rsid w:val="00BA15B9"/>
    <w:rsid w:val="00BA168E"/>
    <w:rsid w:val="00BC2572"/>
    <w:rsid w:val="00BC70BE"/>
    <w:rsid w:val="00BC78DB"/>
    <w:rsid w:val="00BD6CD4"/>
    <w:rsid w:val="00BF26FD"/>
    <w:rsid w:val="00C1632B"/>
    <w:rsid w:val="00C40F66"/>
    <w:rsid w:val="00C47D90"/>
    <w:rsid w:val="00C57020"/>
    <w:rsid w:val="00CC2CB1"/>
    <w:rsid w:val="00CD27A3"/>
    <w:rsid w:val="00CD3126"/>
    <w:rsid w:val="00CD49EA"/>
    <w:rsid w:val="00CF172D"/>
    <w:rsid w:val="00CF6561"/>
    <w:rsid w:val="00D04DFD"/>
    <w:rsid w:val="00D058F0"/>
    <w:rsid w:val="00D258EC"/>
    <w:rsid w:val="00D26843"/>
    <w:rsid w:val="00D40DA5"/>
    <w:rsid w:val="00D609D7"/>
    <w:rsid w:val="00D909E0"/>
    <w:rsid w:val="00D945DF"/>
    <w:rsid w:val="00D96E7D"/>
    <w:rsid w:val="00DA3B98"/>
    <w:rsid w:val="00DC36CB"/>
    <w:rsid w:val="00DF0281"/>
    <w:rsid w:val="00E239F8"/>
    <w:rsid w:val="00E249B6"/>
    <w:rsid w:val="00E344F8"/>
    <w:rsid w:val="00E55B9E"/>
    <w:rsid w:val="00E57BB1"/>
    <w:rsid w:val="00E80132"/>
    <w:rsid w:val="00E92910"/>
    <w:rsid w:val="00EA2B25"/>
    <w:rsid w:val="00EA32E3"/>
    <w:rsid w:val="00EA5F41"/>
    <w:rsid w:val="00EC26AB"/>
    <w:rsid w:val="00ED7068"/>
    <w:rsid w:val="00ED79DD"/>
    <w:rsid w:val="00EF562E"/>
    <w:rsid w:val="00EF6DD1"/>
    <w:rsid w:val="00F12C13"/>
    <w:rsid w:val="00F2139A"/>
    <w:rsid w:val="00F24A30"/>
    <w:rsid w:val="00F37829"/>
    <w:rsid w:val="00F65FD7"/>
    <w:rsid w:val="00F66ADA"/>
    <w:rsid w:val="00F73929"/>
    <w:rsid w:val="00F7743C"/>
    <w:rsid w:val="00F84B46"/>
    <w:rsid w:val="00FF12ED"/>
    <w:rsid w:val="00FF3359"/>
    <w:rsid w:val="00FF69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640442-0340-412C-A245-1C3905B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9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96E7D"/>
    <w:rPr>
      <w:rFonts w:ascii="Segoe UI" w:hAnsi="Segoe UI" w:cs="Segoe UI"/>
      <w:sz w:val="18"/>
      <w:szCs w:val="18"/>
    </w:rPr>
  </w:style>
  <w:style w:type="character" w:customStyle="1" w:styleId="highlightsearch">
    <w:name w:val="highlightsearch"/>
    <w:basedOn w:val="DefaultParagraphFont"/>
    <w:rsid w:val="00322281"/>
  </w:style>
  <w:style w:type="character" w:styleId="Hyperlink">
    <w:name w:val="Hyperlink"/>
    <w:basedOn w:val="DefaultParagraphFont"/>
    <w:uiPriority w:val="99"/>
    <w:unhideWhenUsed/>
    <w:rsid w:val="00D05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